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9F8" w:rsidRPr="008959F8" w:rsidRDefault="008959F8" w:rsidP="008959F8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8959F8">
        <w:rPr>
          <w:rFonts w:ascii="Times New Roman" w:hAnsi="Times New Roman" w:cs="Times New Roman"/>
          <w:b/>
          <w:bCs/>
          <w:sz w:val="26"/>
          <w:szCs w:val="26"/>
        </w:rPr>
        <w:t>Лекция: Превращение белков в организме. Успехи в изучении и синтезе белков.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  <w:b/>
          <w:bCs/>
        </w:rPr>
        <w:t>Превращение белков в организме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>Животные организмы строят свои белки из аминокислот тех белков, которые они получают с пищей. Поэтому наряду с жирами и углеводами белки – обязательный компонент нашей пищи.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 xml:space="preserve">Животные и растительные белки в пищеварительном тракте человека расщепляются на аминокислоты. В процессе переваривания пищи происходит гидролиз белков под влиянием ферментов. В желудке они расщепляются на более или менее крупные «осколки» – пептиды, которые далее в кишечнике </w:t>
      </w:r>
      <w:proofErr w:type="spellStart"/>
      <w:r w:rsidRPr="008959F8">
        <w:rPr>
          <w:rFonts w:ascii="Times New Roman" w:hAnsi="Times New Roman" w:cs="Times New Roman"/>
        </w:rPr>
        <w:t>гидролизуются</w:t>
      </w:r>
      <w:proofErr w:type="spellEnd"/>
      <w:r w:rsidRPr="008959F8">
        <w:rPr>
          <w:rFonts w:ascii="Times New Roman" w:hAnsi="Times New Roman" w:cs="Times New Roman"/>
        </w:rPr>
        <w:t xml:space="preserve"> до аминокислот. Последние всасываются ворсинками кишечника в кровь и поступают во все ткани и клетки организма. Здесь из аминокислот под действием ферментов синтезируются белки, свойственные тканям человеческого тела. Для синтезирования белков необходимо наличие определенных аминокислот. Но в одних белках, поступающих с пищей, имеются все необходимые человеку аминокислоты, а в других не все. Организм человека может сам синтезировать некоторые аминокислоты или заменять их другими. Но 10 аминокислот он образовать не в состоянии. Их  должен непременно получать с пищей.  Эти  кислоты  называются  незаменимыми </w:t>
      </w:r>
      <w:r w:rsidRPr="008959F8">
        <w:rPr>
          <w:rFonts w:ascii="Times New Roman" w:hAnsi="Times New Roman" w:cs="Times New Roman"/>
          <w:i/>
          <w:iCs/>
        </w:rPr>
        <w:t>(см. Приложения).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 xml:space="preserve">Белки, содержащие все необходимые аминокислоты, называют полноценными.  Остальные белки - неполноценные. Полноценными являются белки молока, сыра, мяса, рыбы, яиц,  бобовых.    Синтезом белков в клетках управляет ДНК. Он осуществляется на поверхности рибосом с помощью РНК. В организме человека белки почти не откладываются в запас. Излишки аминокислот в клетках печени превращаются в углеводы — глюкозу и гликоген или в резервный жир. Поэтому артистам балета слишком больших количеств белков в пище нужно избегать. Но и намеренное голодание, когда вследствие больших </w:t>
      </w:r>
      <w:proofErr w:type="spellStart"/>
      <w:r w:rsidRPr="008959F8">
        <w:rPr>
          <w:rFonts w:ascii="Times New Roman" w:hAnsi="Times New Roman" w:cs="Times New Roman"/>
        </w:rPr>
        <w:t>энерготрат</w:t>
      </w:r>
      <w:proofErr w:type="spellEnd"/>
      <w:r w:rsidRPr="008959F8">
        <w:rPr>
          <w:rFonts w:ascii="Times New Roman" w:hAnsi="Times New Roman" w:cs="Times New Roman"/>
        </w:rPr>
        <w:t xml:space="preserve"> организм, израсходовав запасы углеводов и жира, начинает тратить резервы белка, очень вредно. Это тратятся белки цитоплазмы клеток.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drawing>
          <wp:inline distT="0" distB="0" distL="0" distR="0" wp14:anchorId="52DB9249" wp14:editId="4C87CAFE">
            <wp:extent cx="3686175" cy="2152650"/>
            <wp:effectExtent l="0" t="0" r="9525" b="0"/>
            <wp:docPr id="4" name="Рисунок 4" descr="https://www.sites.google.com/site/himulacom/_/rsrc/1315460516544/zvonok-na-urok/10-klass---tretij-god-obucenia/urok-no57-svojstva-belkov-prevrasenie-belkov-v-organizme-uspehi-v-izucenii-i-sinteze-belkov/sh10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ites.google.com/site/himulacom/_/rsrc/1315460516544/zvonok-na-urok/10-klass---tretij-god-obucenia/urok-no57-svojstva-belkov-prevrasenie-belkov-v-organizme-uspehi-v-izucenii-i-sinteze-belkov/sh10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59F8">
        <w:rPr>
          <w:rFonts w:ascii="Times New Roman" w:hAnsi="Times New Roman" w:cs="Times New Roman"/>
          <w:b/>
          <w:bCs/>
        </w:rPr>
        <w:t> 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  <w:b/>
          <w:bCs/>
        </w:rPr>
        <w:t>Судьба аминокислот в организме различна 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>1. Основная их масса расходуется на синтез белков, которые идут на увеличение белковой массы организма при его росте и на обновление белков, распадающихся в процессе жизнедеятельности.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>2. Синтез белков идет с поглощением энергии.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>3. Аминокислоты используются в организме и для синтеза небелковых азотсодержащих соединений, например нуклеиновых кислот.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lastRenderedPageBreak/>
        <w:t>4. Часть аминокислот подвергается постепенному распаду и окислению.  </w:t>
      </w:r>
      <w:bookmarkStart w:id="0" w:name="_GoBack"/>
      <w:bookmarkEnd w:id="0"/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  <w:b/>
          <w:bCs/>
        </w:rPr>
        <w:t>Успехи в изучении и синтезе белков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 xml:space="preserve">Основные сведения о составе и строении белков были получены при изучении их гидролиза (гидролиз белков – необратимое разрушение первичной структуры в кислом или щелочном растворе с образованием аминокислот). Установлено, что в результате гидролиза любого белка получается смесь </w:t>
      </w:r>
      <w:proofErr w:type="gramStart"/>
      <w:r w:rsidRPr="008959F8">
        <w:rPr>
          <w:rFonts w:ascii="Times New Roman" w:hAnsi="Times New Roman" w:cs="Times New Roman"/>
        </w:rPr>
        <w:t>α-</w:t>
      </w:r>
      <w:proofErr w:type="gramEnd"/>
      <w:r w:rsidRPr="008959F8">
        <w:rPr>
          <w:rFonts w:ascii="Times New Roman" w:hAnsi="Times New Roman" w:cs="Times New Roman"/>
        </w:rPr>
        <w:t>аминокислот, причем наиболее часто встречаются в составе белков 20 α-аминокислот.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>Как же аминокислоты образуют белковую молекулу? Еще в 80-х годах прошлого века русский ученый-биохимик </w:t>
      </w:r>
      <w:r w:rsidRPr="008959F8">
        <w:rPr>
          <w:rFonts w:ascii="Times New Roman" w:hAnsi="Times New Roman" w:cs="Times New Roman"/>
          <w:i/>
          <w:iCs/>
        </w:rPr>
        <w:t>А.Я. Данилевский</w:t>
      </w:r>
      <w:r w:rsidRPr="008959F8">
        <w:rPr>
          <w:rFonts w:ascii="Times New Roman" w:hAnsi="Times New Roman" w:cs="Times New Roman"/>
        </w:rPr>
        <w:t> на основании своих опытов впервые высказал гипотезу о пептидной связи между остатками аминокислот в белковой молекуле. В 1899 году исследованиями белков занялись немецкие химики-органики </w:t>
      </w:r>
      <w:r w:rsidRPr="008959F8">
        <w:rPr>
          <w:rFonts w:ascii="Times New Roman" w:hAnsi="Times New Roman" w:cs="Times New Roman"/>
          <w:i/>
          <w:iCs/>
        </w:rPr>
        <w:t>Эмиль Фишер</w:t>
      </w:r>
      <w:r w:rsidRPr="008959F8">
        <w:rPr>
          <w:rFonts w:ascii="Times New Roman" w:hAnsi="Times New Roman" w:cs="Times New Roman"/>
        </w:rPr>
        <w:t> и </w:t>
      </w:r>
      <w:r w:rsidRPr="008959F8">
        <w:rPr>
          <w:rFonts w:ascii="Times New Roman" w:hAnsi="Times New Roman" w:cs="Times New Roman"/>
          <w:i/>
          <w:iCs/>
        </w:rPr>
        <w:t>Франц Гофмейстер</w:t>
      </w:r>
      <w:r w:rsidRPr="008959F8">
        <w:rPr>
          <w:rFonts w:ascii="Times New Roman" w:hAnsi="Times New Roman" w:cs="Times New Roman"/>
        </w:rPr>
        <w:t>. Они высказали предположение, что в белках аминокислоты связаны за счет аминогруппы одной кислоты и карбоксила другой. При образовании такой связи выделяется молекула воды. Эта гипотеза была блестяще подтверждена экспериментально в 1907 году и получила название “полипептидной теории”.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>Фишеру удалось синтетически получить полипептиды, в молекулы которых входили различные аминокислотные остатки, соединенные пептидными связями. 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 xml:space="preserve">Химический синтез широко применяют для получения пептидов, в </w:t>
      </w:r>
      <w:proofErr w:type="spellStart"/>
      <w:r w:rsidRPr="008959F8">
        <w:rPr>
          <w:rFonts w:ascii="Times New Roman" w:hAnsi="Times New Roman" w:cs="Times New Roman"/>
        </w:rPr>
        <w:t>т.ч</w:t>
      </w:r>
      <w:proofErr w:type="spellEnd"/>
      <w:r w:rsidRPr="008959F8">
        <w:rPr>
          <w:rFonts w:ascii="Times New Roman" w:hAnsi="Times New Roman" w:cs="Times New Roman"/>
        </w:rPr>
        <w:t xml:space="preserve">. биологически активных гормонов и их разнообразных аналогов, используемых для изучения взаимосвязи структуры и биологической функции, а также пептидов, несущих антигенные детерминанты различных белков и применяемых для приготовления соответствующих вакцин. Первые химические синтезы белка в 60-е гг. (инсулина овцы и </w:t>
      </w:r>
      <w:proofErr w:type="spellStart"/>
      <w:r w:rsidRPr="008959F8">
        <w:rPr>
          <w:rFonts w:ascii="Times New Roman" w:hAnsi="Times New Roman" w:cs="Times New Roman"/>
        </w:rPr>
        <w:t>рибонуклеазы</w:t>
      </w:r>
      <w:proofErr w:type="spellEnd"/>
      <w:r w:rsidRPr="008959F8">
        <w:rPr>
          <w:rFonts w:ascii="Times New Roman" w:hAnsi="Times New Roman" w:cs="Times New Roman"/>
        </w:rPr>
        <w:t xml:space="preserve"> S), осуществленные в растворе с помощью тех же методов, которые используют при синтезе пептидов, были связаны с чрезвычайно большими сложностями. В каждом случае требовалось провести сотни химических </w:t>
      </w:r>
      <w:proofErr w:type="gramStart"/>
      <w:r w:rsidRPr="008959F8">
        <w:rPr>
          <w:rFonts w:ascii="Times New Roman" w:hAnsi="Times New Roman" w:cs="Times New Roman"/>
        </w:rPr>
        <w:t>реакций</w:t>
      </w:r>
      <w:proofErr w:type="gramEnd"/>
      <w:r w:rsidRPr="008959F8">
        <w:rPr>
          <w:rFonts w:ascii="Times New Roman" w:hAnsi="Times New Roman" w:cs="Times New Roman"/>
        </w:rPr>
        <w:t xml:space="preserve"> и окончательный выход белка был очень низок (менее 0,1%), в результате чего полученные препараты не удалось очистить. Позже были синтезированы некоторые химически чистые белки, в частности инсулин человека (П. </w:t>
      </w:r>
      <w:proofErr w:type="spellStart"/>
      <w:r w:rsidRPr="008959F8">
        <w:rPr>
          <w:rFonts w:ascii="Times New Roman" w:hAnsi="Times New Roman" w:cs="Times New Roman"/>
        </w:rPr>
        <w:t>Зибер</w:t>
      </w:r>
      <w:proofErr w:type="spellEnd"/>
      <w:r w:rsidRPr="008959F8">
        <w:rPr>
          <w:rFonts w:ascii="Times New Roman" w:hAnsi="Times New Roman" w:cs="Times New Roman"/>
        </w:rPr>
        <w:t xml:space="preserve"> и др.) и </w:t>
      </w:r>
      <w:proofErr w:type="spellStart"/>
      <w:r w:rsidRPr="008959F8">
        <w:rPr>
          <w:rFonts w:ascii="Times New Roman" w:hAnsi="Times New Roman" w:cs="Times New Roman"/>
        </w:rPr>
        <w:t>нейротоксин</w:t>
      </w:r>
      <w:proofErr w:type="spellEnd"/>
      <w:r w:rsidRPr="008959F8">
        <w:rPr>
          <w:rFonts w:ascii="Times New Roman" w:hAnsi="Times New Roman" w:cs="Times New Roman"/>
        </w:rPr>
        <w:t xml:space="preserve"> II из ядра среднеазиатской кобры (В.Т. Иванов). Однако до сих пор химический синтез белка представляет весьма сложную проблему и имеет скорее теоретическое, чем практическое значение. Более перспективны методы генетической инженерии, которые позволяют наладить промышленное получение практически важных белков и пептидов. 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>Упрощенный синтез полипептидов можно представить так: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drawing>
          <wp:inline distT="0" distB="0" distL="0" distR="0" wp14:anchorId="10834F43" wp14:editId="188480C7">
            <wp:extent cx="3933825" cy="1162050"/>
            <wp:effectExtent l="0" t="0" r="9525" b="0"/>
            <wp:docPr id="3" name="Рисунок 3" descr="https://www.sites.google.com/site/himulacom/_/rsrc/1315460516544/zvonok-na-urok/10-klass---tretij-god-obucenia/urok-no57-svojstva-belkov-prevrasenie-belkov-v-organizme-uspehi-v-izucenii-i-sinteze-belkov/img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sites.google.com/site/himulacom/_/rsrc/1315460516544/zvonok-na-urok/10-klass---tretij-god-obucenia/urok-no57-svojstva-belkov-prevrasenie-belkov-v-organizme-uspehi-v-izucenii-i-sinteze-belkov/img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 xml:space="preserve">Вспомните: связь между остатками аминокислот, а именно: между группами С = О одной кислоты и N-H другой кислоты – называется пептидной (амидной), группа атомов </w:t>
      </w:r>
      <w:proofErr w:type="gramStart"/>
      <w:r w:rsidRPr="008959F8">
        <w:rPr>
          <w:rFonts w:ascii="Times New Roman" w:hAnsi="Times New Roman" w:cs="Times New Roman"/>
        </w:rPr>
        <w:t>–С</w:t>
      </w:r>
      <w:proofErr w:type="gramEnd"/>
      <w:r w:rsidRPr="008959F8">
        <w:rPr>
          <w:rFonts w:ascii="Times New Roman" w:hAnsi="Times New Roman" w:cs="Times New Roman"/>
        </w:rPr>
        <w:t>О─NH ─ называется пептидной (амидной) группой.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>Пептидная или белковая цепь представляет собой продукт поликонденсации аминокислот. Один из концов цепи, где находится остаток аминокислоты со свободной аминогруппой, называется N-</w:t>
      </w:r>
      <w:r w:rsidRPr="008959F8">
        <w:rPr>
          <w:rFonts w:ascii="Times New Roman" w:hAnsi="Times New Roman" w:cs="Times New Roman"/>
        </w:rPr>
        <w:lastRenderedPageBreak/>
        <w:t xml:space="preserve">концом, сама аминокислота – N-концевой; другой конец цепи с остатком аминокислоты, имеющим карбоксильную группу, называется С-концом, кислота – </w:t>
      </w:r>
      <w:proofErr w:type="gramStart"/>
      <w:r w:rsidRPr="008959F8">
        <w:rPr>
          <w:rFonts w:ascii="Times New Roman" w:hAnsi="Times New Roman" w:cs="Times New Roman"/>
        </w:rPr>
        <w:t>С-концевой</w:t>
      </w:r>
      <w:proofErr w:type="gramEnd"/>
      <w:r w:rsidRPr="008959F8">
        <w:rPr>
          <w:rFonts w:ascii="Times New Roman" w:hAnsi="Times New Roman" w:cs="Times New Roman"/>
        </w:rPr>
        <w:t>.</w:t>
      </w:r>
    </w:p>
    <w:p w:rsidR="008959F8" w:rsidRPr="008959F8" w:rsidRDefault="008959F8" w:rsidP="008959F8">
      <w:pPr>
        <w:rPr>
          <w:rFonts w:ascii="Times New Roman" w:hAnsi="Times New Roman" w:cs="Times New Roman"/>
        </w:rPr>
      </w:pPr>
      <w:r w:rsidRPr="008959F8">
        <w:rPr>
          <w:rFonts w:ascii="Times New Roman" w:hAnsi="Times New Roman" w:cs="Times New Roman"/>
        </w:rPr>
        <w:t xml:space="preserve">Пептидную цепь всегда записывают, начиная с N-конца. В названии пептида за основу принимают С-концевую кислоту, остальные аминокислоты указывают как заместители с суффиксом </w:t>
      </w:r>
      <w:proofErr w:type="gramStart"/>
      <w:r w:rsidRPr="008959F8">
        <w:rPr>
          <w:rFonts w:ascii="Times New Roman" w:hAnsi="Times New Roman" w:cs="Times New Roman"/>
        </w:rPr>
        <w:t>–и</w:t>
      </w:r>
      <w:proofErr w:type="gramEnd"/>
      <w:r w:rsidRPr="008959F8">
        <w:rPr>
          <w:rFonts w:ascii="Times New Roman" w:hAnsi="Times New Roman" w:cs="Times New Roman"/>
        </w:rPr>
        <w:t>л-, перечисляя их последовательно, начиная с N-конца. Название полученного дипептида: ГЛИЦ</w:t>
      </w:r>
      <w:r w:rsidRPr="008959F8">
        <w:rPr>
          <w:rFonts w:ascii="Times New Roman" w:hAnsi="Times New Roman" w:cs="Times New Roman"/>
          <w:b/>
          <w:bCs/>
          <w:u w:val="single"/>
        </w:rPr>
        <w:t>ИЛ</w:t>
      </w:r>
      <w:r w:rsidRPr="008959F8">
        <w:rPr>
          <w:rFonts w:ascii="Times New Roman" w:hAnsi="Times New Roman" w:cs="Times New Roman"/>
        </w:rPr>
        <w:t>АЛАН</w:t>
      </w:r>
      <w:r w:rsidRPr="008959F8">
        <w:rPr>
          <w:rFonts w:ascii="Times New Roman" w:hAnsi="Times New Roman" w:cs="Times New Roman"/>
          <w:b/>
          <w:bCs/>
          <w:u w:val="single"/>
        </w:rPr>
        <w:t>ИН</w:t>
      </w:r>
      <w:r w:rsidRPr="008959F8">
        <w:rPr>
          <w:rFonts w:ascii="Times New Roman" w:hAnsi="Times New Roman" w:cs="Times New Roman"/>
          <w:b/>
          <w:bCs/>
          <w:i/>
          <w:iCs/>
        </w:rPr>
        <w:t> </w:t>
      </w:r>
    </w:p>
    <w:p w:rsidR="00387EBB" w:rsidRPr="008959F8" w:rsidRDefault="00387EBB">
      <w:pPr>
        <w:rPr>
          <w:rFonts w:ascii="Angsana New" w:hAnsi="Angsana New" w:cs="Angsana New"/>
        </w:rPr>
      </w:pPr>
    </w:p>
    <w:sectPr w:rsidR="00387EBB" w:rsidRPr="00895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C9A"/>
    <w:rsid w:val="00387EBB"/>
    <w:rsid w:val="008959F8"/>
    <w:rsid w:val="00995C9A"/>
    <w:rsid w:val="00F3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5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5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s://www.sites.google.com/site/himulacom/zvonok-na-urok/10-klass---tretij-god-obucenia/urok-no57-svojstva-belkov-prevrasenie-belkov-v-organizme-uspehi-v-izucenii-i-sinteze-belkov/img2.gif?attredirects=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s://www.sites.google.com/site/himulacom/zvonok-na-urok/10-klass---tretij-god-obucenia/urok-no57-svojstva-belkov-prevrasenie-belkov-v-organizme-uspehi-v-izucenii-i-sinteze-belkov/sh10.gif?attredirects=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833</Words>
  <Characters>4751</Characters>
  <Application>Microsoft Office Word</Application>
  <DocSecurity>0</DocSecurity>
  <Lines>39</Lines>
  <Paragraphs>11</Paragraphs>
  <ScaleCrop>false</ScaleCrop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4</cp:revision>
  <dcterms:created xsi:type="dcterms:W3CDTF">2020-05-19T13:01:00Z</dcterms:created>
  <dcterms:modified xsi:type="dcterms:W3CDTF">2020-05-19T13:08:00Z</dcterms:modified>
</cp:coreProperties>
</file>